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C2F" w:rsidRPr="000241E8" w:rsidRDefault="006C2F72" w:rsidP="000241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1E8">
        <w:rPr>
          <w:rFonts w:ascii="Times New Roman" w:hAnsi="Times New Roman" w:cs="Times New Roman"/>
          <w:b/>
          <w:sz w:val="28"/>
          <w:szCs w:val="28"/>
        </w:rPr>
        <w:t>Скорость химических реакций. Химическое равновесие</w:t>
      </w:r>
    </w:p>
    <w:p w:rsidR="006C2F72" w:rsidRPr="000241E8" w:rsidRDefault="00ED3846" w:rsidP="000241E8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4" w:anchor="mediaplayer" w:tooltip="Смотреть в видеоуроке" w:history="1">
        <w:r w:rsidR="006C2F72" w:rsidRPr="000241E8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Понятие «скорость химической реакции»</w:t>
        </w:r>
      </w:hyperlink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Скорость химической реакции характеризует, насколько превращение веществ протекает быстро или медленно. Изучением скоростей химических реакций занимается химическая кинетика. Одна из важнейших ее задач – управление скоростью реакции.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гомогенной реакции, протекающей в постоянном объеме, скорость реакции равна изменению концентрации любого из участвующих в реакции веществ в единицу времени: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227E43D7" wp14:editId="60FD64BF">
            <wp:extent cx="1333500" cy="438150"/>
            <wp:effectExtent l="0" t="0" r="0" b="0"/>
            <wp:docPr id="8" name="Рисунок 8" descr="https://static-interneturok.cdnvideo.ru/content/konspekt_image/89159/b4a08990_64b5_0131_aed9_12313b01b9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atic-interneturok.cdnvideo.ru/content/konspekt_image/89159/b4a08990_64b5_0131_aed9_12313b01b93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концентрация уменьшается (С</w:t>
      </w:r>
      <w:r w:rsidRPr="000241E8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2</w:t>
      </w: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proofErr w:type="gramStart"/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&lt; С</w:t>
      </w:r>
      <w:proofErr w:type="gramEnd"/>
      <w:r w:rsidRPr="000241E8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1</w:t>
      </w: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 то перед дробью ставят знак «минус», т. к. скорость не может иметь отрицательное значение.</w:t>
      </w:r>
    </w:p>
    <w:p w:rsidR="006C2F72" w:rsidRPr="000241E8" w:rsidRDefault="00ED3846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6" w:anchor="mediaplayer" w:tooltip="Смотреть в видеоуроке" w:history="1">
        <w:r w:rsidR="006C2F72" w:rsidRPr="000241E8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Факторы, влияющие на скорость реакции</w:t>
        </w:r>
      </w:hyperlink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Природа реагирующих веществ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Например, металлы (натрий и калий) с одним и тем же веществом – водой – реагируют с различными скоростями. Калий очень энергично реагирует с водой, выделяющийся водород загорается на воздухе (рис. 2). Натрий реагирует с водой более спокойно (рис. 1).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740EE4D3" wp14:editId="7A6D7300">
            <wp:extent cx="2400300" cy="1457325"/>
            <wp:effectExtent l="0" t="0" r="0" b="9525"/>
            <wp:docPr id="7" name="Рисунок 7" descr="Взаимодействие натрия с вод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Взаимодействие натрия с водо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Рис. 1. Взаимодействие натрия с водой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53E1CD0C" wp14:editId="18841D8D">
            <wp:extent cx="2085975" cy="1457325"/>
            <wp:effectExtent l="0" t="0" r="9525" b="9525"/>
            <wp:docPr id="6" name="Рисунок 6" descr="Взаимодействие калия с вод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Взаимодействие калия с водо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Рис. 2. Взаимодействие калия с водой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2. Концентрация исходных веществ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Чем больше концентрация веществ, тем больше вероятность столкновения реагирующих веществ, поэтому – тем больше скорость реакции.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Температура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Многие химические процессы ускоряются с ростом температуры. Например, мясо при комнатной температуре испортится гораздо скорее, чем в холодильнике; в странах с влажным тропическим климатом машины ржавеют быстрее, чем в северных широтах.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Например, если к раствору серной кислоты добавить немного черного порошка оксида меди (II), никаких изменений наблюдаться не будет. При нагревании же смеси раствор станет голубым.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Давление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Давление оказывает влияние на скорость реакции тогда, когда реакция протекает с участием газообразных веществ. С повышением давления скорость реакции возрастает. Это связано с тем, что с повышением давления расстояние между молекулами уменьшается, поэтому повышается вероятность столкновений молекул, приводящих к превращению вещества.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Площадь поверхности соприкосновения исходных веществ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Чем больше степень измельчения твердого вещества, тем больше площадь соприкосновения вещества с раствором. Это, в свою очередь, оказывает влияние на скорость реакции. Чем больше площадь поверхности соприкосновения реагирующих веществ, тем больше скорость реакции.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Присутствие катализатора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Скорость химических реакций может зависеть от присутствия некоторых веществ.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Вещества, которые ускоряют химическую реакцию, но сами в ней не расходуются, называют катализаторами.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Если перемешать порошок алюминия с порошком йода, то признаков реакции наблюдаться не будет. Реакция не идет. Но стоит добавить катализатор – капельку воды – как начинается бурная реакция. Вода, в данном случае, </w:t>
      </w: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участвует в реакции, ускоряя превращение веществ, но сама в ней не расходуется.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1F6E7C0C" wp14:editId="6C999952">
            <wp:extent cx="2828925" cy="1905000"/>
            <wp:effectExtent l="0" t="0" r="9525" b="0"/>
            <wp:docPr id="5" name="Рисунок 5" descr="Взаимодействие алюминия с йодом в присутствии во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Взаимодействие алюминия с йодом в присутствии воды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Рис. 3. Взаимодействие алюминия с йодом в присутствии воды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Следует помнить, что один катализатор может ускорять одну реакцию, но не ускорять другую. Также существуют реакции, которые протекают быстро без катализатора. Такие реакции называют некаталитическими. Например, это реакции ионного обмена в растворах.</w:t>
      </w:r>
    </w:p>
    <w:p w:rsidR="006C2F72" w:rsidRPr="000241E8" w:rsidRDefault="00ED3846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10" w:anchor="mediaplayer" w:tooltip="Смотреть в видеоуроке" w:history="1">
        <w:r w:rsidR="006C2F72" w:rsidRPr="000241E8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Химическое равновесие</w:t>
        </w:r>
      </w:hyperlink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Некоторые реакции при определенных условиях могут протекать как в прямом, так и в обратном направлении. Например, углекислый газ при взаимодействии с водой образует угольную кислоту, которая, в свою очередь, разлагается на углекислый газ и воду.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Pr="000241E8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2</w:t>
      </w: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+ Н</w:t>
      </w:r>
      <w:r w:rsidRPr="000241E8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2</w:t>
      </w: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↔ Н</w:t>
      </w:r>
      <w:r w:rsidRPr="000241E8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2</w:t>
      </w: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</w:t>
      </w:r>
      <w:r w:rsidRPr="000241E8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3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Такие реакции записывают со знаком обратимости и называют </w:t>
      </w:r>
      <w:r w:rsidRPr="000241E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обратимыми.</w:t>
      </w:r>
    </w:p>
    <w:p w:rsidR="006C2F72" w:rsidRPr="000241E8" w:rsidRDefault="006C2F72" w:rsidP="00ED3846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4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в обратимой реакции скорости прямой и обратной реакции равны, то такое состояние называют химическим равновесием.</w:t>
      </w:r>
    </w:p>
    <w:bookmarkEnd w:id="0"/>
    <w:p w:rsidR="006C2F72" w:rsidRPr="000241E8" w:rsidRDefault="006C2F72" w:rsidP="000241E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2F72" w:rsidRPr="006C2F72" w:rsidRDefault="006C2F72" w:rsidP="006C2F72">
      <w:pPr>
        <w:rPr>
          <w:rFonts w:ascii="Times New Roman" w:hAnsi="Times New Roman" w:cs="Times New Roman"/>
          <w:b/>
          <w:sz w:val="28"/>
          <w:szCs w:val="28"/>
        </w:rPr>
      </w:pPr>
    </w:p>
    <w:sectPr w:rsidR="006C2F72" w:rsidRPr="006C2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9E8"/>
    <w:rsid w:val="000241E8"/>
    <w:rsid w:val="00333C2F"/>
    <w:rsid w:val="004C49E8"/>
    <w:rsid w:val="006C2F72"/>
    <w:rsid w:val="00ED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0AF09B-5EF4-4449-8C94-68EDA0972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C2F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2F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6C2F7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C2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C2F72"/>
    <w:rPr>
      <w:b/>
      <w:bCs/>
    </w:rPr>
  </w:style>
  <w:style w:type="character" w:customStyle="1" w:styleId="1">
    <w:name w:val="Название объекта1"/>
    <w:basedOn w:val="a0"/>
    <w:rsid w:val="006C2F72"/>
  </w:style>
  <w:style w:type="character" w:styleId="a6">
    <w:name w:val="Emphasis"/>
    <w:basedOn w:val="a0"/>
    <w:uiPriority w:val="20"/>
    <w:qFormat/>
    <w:rsid w:val="006C2F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urok.ru/lesson/chemistry/9-klass/bhimicheskaya-svyaz-elektroliticheskaya-dissociaciyab/skorost-himicheskih-reaktsiy-osnovnoy-urok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interneturok.ru/lesson/chemistry/9-klass/bhimicheskaya-svyaz-elektroliticheskaya-dissociaciyab/skorost-himicheskih-reaktsiy-osnovnoy-urok" TargetMode="External"/><Relationship Id="rId4" Type="http://schemas.openxmlformats.org/officeDocument/2006/relationships/hyperlink" Target="https://interneturok.ru/lesson/chemistry/9-klass/bhimicheskaya-svyaz-elektroliticheskaya-dissociaciyab/skorost-himicheskih-reaktsiy-osnovnoy-urok" TargetMode="Externa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625</Words>
  <Characters>3566</Characters>
  <Application>Microsoft Office Word</Application>
  <DocSecurity>0</DocSecurity>
  <Lines>29</Lines>
  <Paragraphs>8</Paragraphs>
  <ScaleCrop>false</ScaleCrop>
  <Company>diakov.net</Company>
  <LinksUpToDate>false</LinksUpToDate>
  <CharactersWithSpaces>4183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Хужин</dc:creator>
  <cp:keywords/>
  <dc:description/>
  <cp:lastModifiedBy>Александр Хужин</cp:lastModifiedBy>
  <cp:revision>4</cp:revision>
  <dcterms:created xsi:type="dcterms:W3CDTF">2018-10-05T13:05:00Z</dcterms:created>
  <dcterms:modified xsi:type="dcterms:W3CDTF">2018-10-09T15:22:00Z</dcterms:modified>
</cp:coreProperties>
</file>